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5" w:rsidRDefault="00E4571C">
      <w:pPr>
        <w:pStyle w:val="1"/>
        <w:spacing w:before="72" w:line="240" w:lineRule="auto"/>
        <w:ind w:right="2143"/>
      </w:pPr>
      <w:r>
        <w:t>Аннотация</w:t>
      </w:r>
    </w:p>
    <w:p w:rsidR="00E4571C" w:rsidRDefault="00E4571C">
      <w:pPr>
        <w:pStyle w:val="a3"/>
        <w:ind w:right="105" w:firstLine="1193"/>
      </w:pPr>
    </w:p>
    <w:p w:rsidR="003A3ED5" w:rsidRDefault="00E4571C">
      <w:pPr>
        <w:pStyle w:val="a3"/>
        <w:ind w:right="103"/>
      </w:pPr>
      <w:r>
        <w:t>Педагог – психолог ДОУ организует работу с детьми по рабочей программе,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7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приоритетные</w:t>
      </w:r>
      <w:r>
        <w:rPr>
          <w:spacing w:val="17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педагога</w:t>
      </w:r>
    </w:p>
    <w:p w:rsidR="003A3ED5" w:rsidRDefault="00E4571C">
      <w:pPr>
        <w:pStyle w:val="a3"/>
        <w:ind w:right="115" w:firstLine="0"/>
      </w:pP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3A3ED5" w:rsidRDefault="00E4571C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 и коррекционной педагогики. Программа определяет содержание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психопрофилактика</w:t>
      </w:r>
      <w:proofErr w:type="spellEnd"/>
      <w:r>
        <w:t>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 и поддержка деятельн</w:t>
      </w:r>
      <w:r w:rsidR="00C541C1">
        <w:t xml:space="preserve">ости ДОУ в работе с детьми от 1 года 6 месяцев </w:t>
      </w:r>
      <w:r>
        <w:t xml:space="preserve">до </w:t>
      </w:r>
      <w:r w:rsidR="00C541C1">
        <w:t>7 (</w:t>
      </w:r>
      <w:proofErr w:type="gramStart"/>
      <w:r>
        <w:t xml:space="preserve">8 </w:t>
      </w:r>
      <w:r w:rsidR="00C541C1">
        <w:t>)</w:t>
      </w:r>
      <w:proofErr w:type="gramEnd"/>
      <w:r w:rsidR="00C541C1">
        <w:t xml:space="preserve"> </w:t>
      </w:r>
      <w:bookmarkStart w:id="0" w:name="_GoBack"/>
      <w:bookmarkEnd w:id="0"/>
      <w:r>
        <w:t>лет,</w:t>
      </w:r>
      <w:r>
        <w:rPr>
          <w:spacing w:val="-6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педагогами ДОУ.</w:t>
      </w:r>
    </w:p>
    <w:p w:rsidR="003A3ED5" w:rsidRDefault="00E4571C">
      <w:pPr>
        <w:pStyle w:val="a3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 деятельности ДОУ по основным направлениям – физическому,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 целей и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образования.</w:t>
      </w:r>
    </w:p>
    <w:p w:rsidR="003A3ED5" w:rsidRDefault="00E4571C">
      <w:pPr>
        <w:pStyle w:val="a3"/>
        <w:ind w:right="104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профилактике,</w:t>
      </w:r>
      <w:r>
        <w:rPr>
          <w:spacing w:val="-1"/>
        </w:rPr>
        <w:t xml:space="preserve"> </w:t>
      </w:r>
      <w:r>
        <w:t>поддержанию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3A3ED5" w:rsidRDefault="00E4571C">
      <w:pPr>
        <w:pStyle w:val="a3"/>
        <w:ind w:right="110" w:firstLine="49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 ДОУ.</w:t>
      </w:r>
    </w:p>
    <w:p w:rsidR="003A3ED5" w:rsidRDefault="00E4571C">
      <w:pPr>
        <w:pStyle w:val="a3"/>
        <w:ind w:right="103"/>
      </w:pPr>
      <w:r>
        <w:rPr>
          <w:b/>
          <w:u w:val="thick"/>
        </w:rPr>
        <w:t xml:space="preserve">Цель программы </w:t>
      </w:r>
      <w:r>
        <w:t>является создание благоприятных условий для 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2"/>
        </w:rPr>
        <w:t xml:space="preserve"> </w:t>
      </w:r>
      <w:r>
        <w:t>психического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и родителями.</w:t>
      </w:r>
    </w:p>
    <w:p w:rsidR="003A3ED5" w:rsidRDefault="00E4571C">
      <w:pPr>
        <w:spacing w:before="3" w:line="319" w:lineRule="exact"/>
        <w:ind w:left="540"/>
        <w:rPr>
          <w:b/>
          <w:sz w:val="28"/>
        </w:rPr>
      </w:pPr>
      <w:r>
        <w:rPr>
          <w:b/>
          <w:sz w:val="28"/>
          <w:u w:val="thick"/>
        </w:rPr>
        <w:t>Задачи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line="319" w:lineRule="exact"/>
        <w:ind w:left="682" w:hanging="143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left="682" w:hanging="143"/>
        <w:rPr>
          <w:sz w:val="28"/>
        </w:rPr>
      </w:pPr>
      <w:r>
        <w:rPr>
          <w:sz w:val="28"/>
        </w:rPr>
        <w:t>предупреждать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before="2"/>
        <w:ind w:right="110" w:firstLine="425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словарь детей за счет слов, обозначающих различные эмоции,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10" w:firstLine="425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состояния и состояния других людей по различным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пантомимике, интонации);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09" w:firstLine="425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культуру)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13" w:firstLine="425"/>
        <w:rPr>
          <w:sz w:val="28"/>
        </w:rPr>
      </w:pPr>
      <w:r>
        <w:rPr>
          <w:sz w:val="28"/>
        </w:rPr>
        <w:t>развивать у детей навыки общения в различных жизненных ситуациях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03" w:firstLine="425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3A3ED5" w:rsidRDefault="003A3ED5">
      <w:pPr>
        <w:jc w:val="both"/>
        <w:rPr>
          <w:sz w:val="28"/>
        </w:rPr>
        <w:sectPr w:rsidR="003A3ED5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before="67" w:line="242" w:lineRule="auto"/>
        <w:ind w:right="112" w:firstLine="425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3A3ED5" w:rsidRDefault="00E4571C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художественно-эстетическому.</w:t>
      </w:r>
    </w:p>
    <w:p w:rsidR="003A3ED5" w:rsidRDefault="003A3ED5" w:rsidP="00E4571C">
      <w:pPr>
        <w:pStyle w:val="a4"/>
        <w:tabs>
          <w:tab w:val="left" w:pos="963"/>
        </w:tabs>
        <w:ind w:left="962" w:firstLine="0"/>
        <w:jc w:val="right"/>
        <w:rPr>
          <w:sz w:val="28"/>
        </w:rPr>
      </w:pPr>
    </w:p>
    <w:sectPr w:rsidR="003A3ED5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E96"/>
    <w:multiLevelType w:val="hybridMultilevel"/>
    <w:tmpl w:val="1428A32C"/>
    <w:lvl w:ilvl="0" w:tplc="766A3B30">
      <w:numFmt w:val="bullet"/>
      <w:lvlText w:val="•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A7600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3DD8DCFA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05587442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9446E51C">
      <w:numFmt w:val="bullet"/>
      <w:lvlText w:val="•"/>
      <w:lvlJc w:val="left"/>
      <w:pPr>
        <w:ind w:left="4130" w:hanging="142"/>
      </w:pPr>
      <w:rPr>
        <w:rFonts w:hint="default"/>
        <w:lang w:val="ru-RU" w:eastAsia="en-US" w:bidi="ar-SA"/>
      </w:rPr>
    </w:lvl>
    <w:lvl w:ilvl="5" w:tplc="1C2C457C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31B8D7B0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3216F5AE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9E1C4752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5E0F29EE"/>
    <w:multiLevelType w:val="hybridMultilevel"/>
    <w:tmpl w:val="7488080C"/>
    <w:lvl w:ilvl="0" w:tplc="16B803A2">
      <w:start w:val="6"/>
      <w:numFmt w:val="decimal"/>
      <w:lvlText w:val="%1."/>
      <w:lvlJc w:val="left"/>
      <w:pPr>
        <w:ind w:left="115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CE34C">
      <w:numFmt w:val="bullet"/>
      <w:lvlText w:val="•"/>
      <w:lvlJc w:val="left"/>
      <w:pPr>
        <w:ind w:left="1122" w:hanging="526"/>
      </w:pPr>
      <w:rPr>
        <w:rFonts w:hint="default"/>
        <w:lang w:val="ru-RU" w:eastAsia="en-US" w:bidi="ar-SA"/>
      </w:rPr>
    </w:lvl>
    <w:lvl w:ilvl="2" w:tplc="77EE80C4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 w:tplc="60F8A916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 w:tplc="62E0CA3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 w:tplc="ACCCB626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 w:tplc="8816383E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 w:tplc="FCAABC0A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 w:tplc="686092C4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674A5C76"/>
    <w:multiLevelType w:val="hybridMultilevel"/>
    <w:tmpl w:val="A5E83D70"/>
    <w:lvl w:ilvl="0" w:tplc="835E208A">
      <w:start w:val="1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903088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38E03CF6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FD02EBB4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016840C6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67E2C7E8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BA3AC0D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10AACAB2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87347A02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3ED5"/>
    <w:rsid w:val="003A3ED5"/>
    <w:rsid w:val="00C541C1"/>
    <w:rsid w:val="00E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959B"/>
  <w15:docId w15:val="{08802FF5-8157-4275-B1F8-681B5CF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27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Валерия Калинина</cp:lastModifiedBy>
  <cp:revision>3</cp:revision>
  <dcterms:created xsi:type="dcterms:W3CDTF">2021-02-07T11:06:00Z</dcterms:created>
  <dcterms:modified xsi:type="dcterms:W3CDTF">2021-08-25T19:38:00Z</dcterms:modified>
</cp:coreProperties>
</file>