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93" w:rsidRDefault="000A4793" w:rsidP="000A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Карта анализа «Организация и проведение сюжетно-ролевой игры»</w:t>
      </w:r>
    </w:p>
    <w:p w:rsidR="000A4793" w:rsidRPr="00EF3FE8" w:rsidRDefault="000A4793" w:rsidP="000A4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FE8">
        <w:rPr>
          <w:rFonts w:ascii="Times New Roman" w:hAnsi="Times New Roman" w:cs="Times New Roman"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sz w:val="28"/>
          <w:szCs w:val="28"/>
        </w:rPr>
        <w:t>______________________ Воспитатель проводивший игру________________________________</w:t>
      </w:r>
    </w:p>
    <w:p w:rsidR="000A4793" w:rsidRDefault="000A4793" w:rsidP="000A4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FE8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</w:t>
      </w:r>
      <w:r w:rsidRPr="00EF3FE8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0A4793" w:rsidRDefault="000A4793" w:rsidP="000A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детей____________________________ Название игры_______________________________________________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2"/>
        <w:gridCol w:w="567"/>
        <w:gridCol w:w="10917"/>
        <w:gridCol w:w="1069"/>
        <w:gridCol w:w="1624"/>
      </w:tblGrid>
      <w:tr w:rsidR="000A4793" w:rsidRPr="00C93C76" w:rsidTr="00E134DC">
        <w:tc>
          <w:tcPr>
            <w:tcW w:w="702" w:type="dxa"/>
            <w:vMerge w:val="restart"/>
            <w:textDirection w:val="btLr"/>
            <w:vAlign w:val="bottom"/>
          </w:tcPr>
          <w:p w:rsidR="000A4793" w:rsidRPr="00C93C76" w:rsidRDefault="000A4793" w:rsidP="00E134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Организация игры</w:t>
            </w:r>
          </w:p>
        </w:tc>
        <w:tc>
          <w:tcPr>
            <w:tcW w:w="567" w:type="dxa"/>
          </w:tcPr>
          <w:p w:rsidR="000A4793" w:rsidRPr="00C93C76" w:rsidRDefault="000A4793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Критерии анализа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24" w:type="dxa"/>
          </w:tcPr>
          <w:p w:rsidR="000A4793" w:rsidRPr="00C93C76" w:rsidRDefault="000A4793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Достаточно ли хорошо оснащена игра необходимым материалом?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Размещение игрового материала (игрушки, атрибуты, шапочки, предметы-заместители) и создание предметно-игровой ситуации для реализации замысла игры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Доступен ли игровой материал для использования его детьми данного возраста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(по желанию детей, использование считалки, использование карточек-жетонов)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rPr>
          <w:cantSplit/>
          <w:trHeight w:val="247"/>
        </w:trPr>
        <w:tc>
          <w:tcPr>
            <w:tcW w:w="702" w:type="dxa"/>
            <w:vMerge w:val="restart"/>
            <w:textDirection w:val="btLr"/>
          </w:tcPr>
          <w:p w:rsidR="000A4793" w:rsidRPr="00C93C76" w:rsidRDefault="000A4793" w:rsidP="00E134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Умение детей</w:t>
            </w: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Включаются в игру, ведут себя активно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Изменяют в ходе игры ролевое поведение в зависимости от роли партнера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 xml:space="preserve">В игре отражают реальные факты или события, знания о профессиях взрослых 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Проявляют творческие способности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Свободно вступают в ролевое взаимодействие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Выполняют этические нормы поведения во время игры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Доводят ли дети игру до конца? Выход из игры (продолжение игры самостоятельно)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Формируется ли у детей оценочное отношение не только к выполнению ролей, но и ко всей игре в целом?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 w:val="restart"/>
            <w:textDirection w:val="btLr"/>
          </w:tcPr>
          <w:p w:rsidR="000A4793" w:rsidRPr="00C93C76" w:rsidRDefault="000A4793" w:rsidP="00E134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воспитателя во время игры</w:t>
            </w: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тему для игры, вносит интересные предложения по организации игры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игре как воспитатель и партнер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игровую, проблемную ситуацию для выяснения знаний о чем-либо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разнообразные педагогические методы и игровые приемы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детям помощь в реализации знаний, подборе игрового материала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развитие сюжета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917" w:type="dxa"/>
          </w:tcPr>
          <w:p w:rsidR="000A4793" w:rsidRPr="0039024E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 ли раскрыты в содержании игры те или иные события или явления</w:t>
            </w:r>
            <w:r w:rsidRPr="003902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играми детей, их поведением, помогает советами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 внимание детей от действия с игрушками с игрушками на взаимодействие с партнером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Считается с детским замыслом, бережно относится к творческой выдумке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93" w:rsidRPr="00C93C76" w:rsidTr="00E134DC">
        <w:tc>
          <w:tcPr>
            <w:tcW w:w="702" w:type="dxa"/>
            <w:vMerge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917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игры</w:t>
            </w:r>
          </w:p>
        </w:tc>
        <w:tc>
          <w:tcPr>
            <w:tcW w:w="1069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A4793" w:rsidRPr="00C93C76" w:rsidRDefault="000A4793" w:rsidP="00E1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93" w:rsidRDefault="000A4793" w:rsidP="000A47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 «В»- соответствует; «С»- не достаточно соответствует; «Н»-не соответствует</w:t>
      </w:r>
    </w:p>
    <w:p w:rsidR="000A4793" w:rsidRPr="00C93C76" w:rsidRDefault="000A4793" w:rsidP="000A47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 замечания___________________________________________________________________________________________________</w:t>
      </w:r>
    </w:p>
    <w:p w:rsidR="000A4793" w:rsidRPr="00C93C76" w:rsidRDefault="000A4793" w:rsidP="000A47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0A4793" w:rsidRPr="0039024E" w:rsidRDefault="000A4793" w:rsidP="000A4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4E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воспитателя, проводившего игру_______________________________________________Подпись________________________________</w:t>
      </w:r>
    </w:p>
    <w:p w:rsidR="00A068E7" w:rsidRDefault="000A4793" w:rsidP="000A4793">
      <w:r w:rsidRPr="003B1B6B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проверяющих_______________________________________________________________Подпись________________________________</w:t>
      </w:r>
    </w:p>
    <w:sectPr w:rsidR="00A068E7" w:rsidSect="000A47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93"/>
    <w:rsid w:val="000A4793"/>
    <w:rsid w:val="00A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6971-FDFE-4B02-B6E9-D9202C28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2021-02-25T14:05:00Z</dcterms:created>
  <dcterms:modified xsi:type="dcterms:W3CDTF">2021-02-25T14:06:00Z</dcterms:modified>
</cp:coreProperties>
</file>