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A1" w:rsidRPr="00445501" w:rsidRDefault="00B778A1" w:rsidP="00F43268">
      <w:pPr>
        <w:pStyle w:val="a6"/>
        <w:shd w:val="clear" w:color="auto" w:fill="FFFFFF"/>
        <w:spacing w:before="0" w:beforeAutospacing="0" w:after="0" w:afterAutospacing="0" w:line="237" w:lineRule="atLeast"/>
        <w:jc w:val="both"/>
        <w:rPr>
          <w:color w:val="0F243E" w:themeColor="text2" w:themeShade="80"/>
          <w:sz w:val="28"/>
          <w:szCs w:val="28"/>
        </w:rPr>
      </w:pPr>
      <w:r w:rsidRPr="00445501">
        <w:rPr>
          <w:noProof/>
          <w:color w:val="0F243E" w:themeColor="text2" w:themeShade="80"/>
          <w:sz w:val="28"/>
          <w:szCs w:val="28"/>
          <w:shd w:val="clear" w:color="auto" w:fill="FFFFFF"/>
        </w:rPr>
        <w:drawing>
          <wp:inline distT="0" distB="0" distL="0" distR="0">
            <wp:extent cx="3009900" cy="1962150"/>
            <wp:effectExtent l="0" t="0" r="0" b="0"/>
            <wp:docPr id="4" name="Рисунок 4" descr="C:\Users\User\Downloads\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ownloads\im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54" cy="1962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8A1" w:rsidRPr="00445501" w:rsidRDefault="00B778A1" w:rsidP="00B778A1">
      <w:pPr>
        <w:pStyle w:val="a6"/>
        <w:shd w:val="clear" w:color="auto" w:fill="FFFFFF"/>
        <w:spacing w:before="0" w:beforeAutospacing="0" w:after="0" w:afterAutospacing="0" w:line="237" w:lineRule="atLeast"/>
        <w:rPr>
          <w:color w:val="0F243E" w:themeColor="text2" w:themeShade="80"/>
          <w:sz w:val="28"/>
          <w:szCs w:val="28"/>
        </w:rPr>
      </w:pPr>
    </w:p>
    <w:p w:rsidR="00C4003E" w:rsidRPr="00445501" w:rsidRDefault="000B3ED6" w:rsidP="00B778A1">
      <w:pPr>
        <w:pStyle w:val="a6"/>
        <w:shd w:val="clear" w:color="auto" w:fill="FFFFFF"/>
        <w:spacing w:before="0" w:beforeAutospacing="0" w:after="0" w:afterAutospacing="0" w:line="237" w:lineRule="atLeast"/>
        <w:jc w:val="center"/>
        <w:rPr>
          <w:rFonts w:eastAsiaTheme="minorHAnsi"/>
          <w:color w:val="0F243E" w:themeColor="text2" w:themeShade="80"/>
          <w:sz w:val="28"/>
          <w:szCs w:val="28"/>
          <w:lang w:eastAsia="en-US"/>
        </w:rPr>
      </w:pPr>
      <w:r w:rsidRPr="00445501">
        <w:rPr>
          <w:rFonts w:eastAsiaTheme="minorHAnsi"/>
          <w:b/>
          <w:bCs/>
          <w:color w:val="0F243E" w:themeColor="text2" w:themeShade="80"/>
          <w:sz w:val="28"/>
          <w:szCs w:val="28"/>
          <w:lang w:eastAsia="en-US"/>
        </w:rPr>
        <w:t xml:space="preserve">Программа состоит из четырех блоков </w:t>
      </w:r>
      <w:r w:rsidRPr="00445501"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  <w:t>(разделов), связанных между собой задачами</w:t>
      </w:r>
      <w:r w:rsidRPr="00445501"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  <w:br/>
        <w:t>и содержанием: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 xml:space="preserve"> </w:t>
      </w:r>
    </w:p>
    <w:p w:rsidR="00C4003E" w:rsidRPr="00445501" w:rsidRDefault="00C4003E" w:rsidP="00C400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37" w:lineRule="atLeast"/>
        <w:rPr>
          <w:b/>
          <w:color w:val="0F243E" w:themeColor="text2" w:themeShade="80"/>
          <w:sz w:val="28"/>
          <w:szCs w:val="28"/>
        </w:rPr>
      </w:pP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>«Труд и продукт (товар)»</w:t>
      </w:r>
      <w:r w:rsidR="000B3ED6"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 xml:space="preserve"> </w:t>
      </w:r>
    </w:p>
    <w:p w:rsidR="00C4003E" w:rsidRPr="00445501" w:rsidRDefault="000B3ED6" w:rsidP="00C400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37" w:lineRule="atLeast"/>
        <w:rPr>
          <w:b/>
          <w:color w:val="0F243E" w:themeColor="text2" w:themeShade="80"/>
          <w:sz w:val="28"/>
          <w:szCs w:val="28"/>
        </w:rPr>
      </w:pP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>«Деньги и цена (стоимость)»,</w:t>
      </w:r>
    </w:p>
    <w:p w:rsidR="00C4003E" w:rsidRPr="00445501" w:rsidRDefault="000B3ED6" w:rsidP="00C400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37" w:lineRule="atLeast"/>
        <w:rPr>
          <w:b/>
          <w:color w:val="0F243E" w:themeColor="text2" w:themeShade="80"/>
          <w:sz w:val="28"/>
          <w:szCs w:val="28"/>
        </w:rPr>
      </w:pP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 xml:space="preserve"> «Реклама: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br/>
        <w:t>правда и ложь, разум и ч</w:t>
      </w:r>
      <w:r w:rsidR="00C4003E"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>увства, желания и возможности»</w:t>
      </w:r>
    </w:p>
    <w:p w:rsidR="00CB4598" w:rsidRPr="00445501" w:rsidRDefault="000B3ED6" w:rsidP="00C4003E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37" w:lineRule="atLeast"/>
        <w:rPr>
          <w:b/>
          <w:color w:val="0F243E" w:themeColor="text2" w:themeShade="80"/>
          <w:sz w:val="28"/>
          <w:szCs w:val="28"/>
        </w:rPr>
      </w:pP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>«Полезные экономические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br/>
        <w:t>навыки и привычки в быту».</w:t>
      </w:r>
    </w:p>
    <w:p w:rsidR="00F43268" w:rsidRPr="00445501" w:rsidRDefault="00445501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>П</w:t>
      </w:r>
      <w:r w:rsidR="00C4003E"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>редложенная модель образовате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 xml:space="preserve">льного процесса дает педагогу </w:t>
      </w:r>
      <w:r w:rsidR="00C4003E"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>достаточно точек опоры для реализации задач по формированию предпосылок финансовой грамотности, создает пространство гибкого проектирования</w:t>
      </w:r>
      <w:r w:rsidR="00C4003E"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br/>
        <w:t>образовательного процесса под детские интересы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 xml:space="preserve">. </w:t>
      </w:r>
    </w:p>
    <w:p w:rsidR="00F43268" w:rsidRPr="00445501" w:rsidRDefault="00F43268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C4003E" w:rsidRPr="00445501" w:rsidRDefault="00C4003E" w:rsidP="00445501">
      <w:pPr>
        <w:pStyle w:val="c2"/>
        <w:spacing w:before="0" w:beforeAutospacing="0" w:after="0" w:afterAutospacing="0"/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rFonts w:eastAsiaTheme="minorHAnsi"/>
          <w:color w:val="0F243E" w:themeColor="text2" w:themeShade="80"/>
          <w:sz w:val="28"/>
          <w:szCs w:val="28"/>
          <w:lang w:eastAsia="en-US"/>
        </w:rPr>
      </w:pPr>
      <w:r w:rsidRPr="00445501"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  <w:t>Планируемые результаты освоения</w:t>
      </w:r>
      <w:r w:rsidRPr="00445501"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  <w:br/>
        <w:t>Программы</w:t>
      </w:r>
      <w:r w:rsidRPr="00445501"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  <w:t>:</w:t>
      </w:r>
      <w:r w:rsidRPr="00445501">
        <w:rPr>
          <w:rFonts w:eastAsiaTheme="minorHAnsi"/>
          <w:b/>
          <w:color w:val="0F243E" w:themeColor="text2" w:themeShade="80"/>
          <w:sz w:val="28"/>
          <w:szCs w:val="28"/>
          <w:lang w:eastAsia="en-US"/>
        </w:rPr>
        <w:br/>
      </w:r>
    </w:p>
    <w:p w:rsidR="00F43268" w:rsidRPr="00445501" w:rsidRDefault="00103AEE" w:rsidP="00103AEE">
      <w:pPr>
        <w:pStyle w:val="c2"/>
        <w:spacing w:before="0" w:beforeAutospacing="0" w:after="0" w:afterAutospacing="0"/>
        <w:jc w:val="both"/>
        <w:rPr>
          <w:b/>
          <w:color w:val="0F243E" w:themeColor="text2" w:themeShade="80"/>
          <w:sz w:val="28"/>
          <w:szCs w:val="28"/>
        </w:rPr>
      </w:pP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 xml:space="preserve">      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>В процессе нравственно-трудового и экономического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 xml:space="preserve"> 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>воспитания дети начинают осознавать смысл таких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br/>
        <w:t>базисных качеств экономической деятельности людей,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 xml:space="preserve"> 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>как экономность, бережливость, рациональность,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 xml:space="preserve"> </w:t>
      </w:r>
      <w:r w:rsidRPr="00445501">
        <w:rPr>
          <w:rFonts w:eastAsiaTheme="minorHAnsi"/>
          <w:color w:val="0F243E" w:themeColor="text2" w:themeShade="80"/>
          <w:sz w:val="28"/>
          <w:szCs w:val="28"/>
          <w:lang w:eastAsia="en-US"/>
        </w:rPr>
        <w:t>деловитость, трудолюбие.</w:t>
      </w:r>
    </w:p>
    <w:p w:rsidR="00F43268" w:rsidRPr="00445501" w:rsidRDefault="00F43268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F43268" w:rsidRPr="00445501" w:rsidRDefault="00F43268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F43268" w:rsidRPr="00445501" w:rsidRDefault="00F43268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450AA" w:rsidRPr="00445501" w:rsidRDefault="001450AA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103AEE">
      <w:pPr>
        <w:pStyle w:val="c2"/>
        <w:spacing w:before="0" w:beforeAutospacing="0" w:after="0" w:afterAutospacing="0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Default="00445501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Воспитатель </w:t>
      </w:r>
    </w:p>
    <w:p w:rsidR="00445501" w:rsidRPr="00445501" w:rsidRDefault="00445501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  <w:proofErr w:type="spellStart"/>
      <w:r>
        <w:rPr>
          <w:b/>
          <w:color w:val="0F243E" w:themeColor="text2" w:themeShade="80"/>
          <w:sz w:val="28"/>
          <w:szCs w:val="28"/>
        </w:rPr>
        <w:t>Брызгунова</w:t>
      </w:r>
      <w:proofErr w:type="spellEnd"/>
      <w:r>
        <w:rPr>
          <w:b/>
          <w:color w:val="0F243E" w:themeColor="text2" w:themeShade="80"/>
          <w:sz w:val="28"/>
          <w:szCs w:val="28"/>
        </w:rPr>
        <w:t xml:space="preserve"> О.Е.</w:t>
      </w: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103AEE" w:rsidRPr="00445501" w:rsidRDefault="00103AEE" w:rsidP="00445501">
      <w:pPr>
        <w:pStyle w:val="c2"/>
        <w:spacing w:before="0" w:beforeAutospacing="0" w:after="0" w:afterAutospacing="0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  <w:r w:rsidRPr="00445501"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33B1863A" wp14:editId="3C7728CD">
            <wp:extent cx="1524000" cy="847725"/>
            <wp:effectExtent l="0" t="0" r="0" b="9525"/>
            <wp:docPr id="7" name="Рисунок 7" descr="G:\Воспитатель года 2022\Мои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оспитатель года 2022\Мои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103AEE">
      <w:pPr>
        <w:pStyle w:val="c2"/>
        <w:spacing w:before="0" w:beforeAutospacing="0" w:after="0" w:afterAutospacing="0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F43268" w:rsidRPr="00445501" w:rsidRDefault="001450AA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36"/>
          <w:szCs w:val="36"/>
        </w:rPr>
      </w:pPr>
      <w:r w:rsidRPr="00445501">
        <w:rPr>
          <w:b/>
          <w:color w:val="0F243E" w:themeColor="text2" w:themeShade="80"/>
          <w:sz w:val="36"/>
          <w:szCs w:val="36"/>
        </w:rPr>
        <w:t>РЕАЛИЗАЦИЯ ПРОГРАММЫ ПО ЭКОНОМИЧЕСКОМУ ВОСПИТАНИЮ ДЕТЕЙ СТАРШЕГО ДОШКОЛЬНОГО ВОЗРАСТА</w:t>
      </w:r>
    </w:p>
    <w:p w:rsidR="00F43268" w:rsidRPr="00445501" w:rsidRDefault="00F43268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</w:p>
    <w:p w:rsidR="00103AEE" w:rsidRPr="00445501" w:rsidRDefault="00103AEE" w:rsidP="00CB4598">
      <w:pPr>
        <w:pStyle w:val="c2"/>
        <w:spacing w:before="0" w:beforeAutospacing="0" w:after="0" w:afterAutospacing="0"/>
        <w:jc w:val="center"/>
        <w:rPr>
          <w:b/>
          <w:color w:val="0F243E" w:themeColor="text2" w:themeShade="80"/>
          <w:sz w:val="28"/>
          <w:szCs w:val="28"/>
        </w:rPr>
      </w:pPr>
      <w:r w:rsidRPr="00445501">
        <w:rPr>
          <w:noProof/>
          <w:color w:val="0F243E" w:themeColor="text2" w:themeShade="80"/>
          <w:sz w:val="28"/>
          <w:szCs w:val="28"/>
          <w:shd w:val="clear" w:color="auto" w:fill="FFFFFF"/>
        </w:rPr>
        <w:drawing>
          <wp:inline distT="0" distB="0" distL="0" distR="0" wp14:anchorId="1D40F74D" wp14:editId="605C01E3">
            <wp:extent cx="2819400" cy="2619375"/>
            <wp:effectExtent l="0" t="0" r="0" b="0"/>
            <wp:docPr id="5" name="Рисунок 5" descr="https://ds05.infourok.ru/uploads/ex/0f25/00124b1c-291deb8b/im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ds05.infourok.ru/uploads/ex/0f25/00124b1c-291deb8b/img5.jpg"/>
                    <pic:cNvPicPr/>
                  </pic:nvPicPr>
                  <pic:blipFill rotWithShape="1">
                    <a:blip r:embed="rId7" cstate="print"/>
                    <a:srcRect l="27427" t="15384" r="20987" b="18931"/>
                    <a:stretch/>
                  </pic:blipFill>
                  <pic:spPr bwMode="auto">
                    <a:xfrm>
                      <a:off x="0" y="0"/>
                      <a:ext cx="2819668" cy="261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55E" w:rsidRPr="00445501" w:rsidRDefault="00CA155E" w:rsidP="00CB4598">
      <w:pPr>
        <w:pStyle w:val="c2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</w:p>
    <w:p w:rsidR="009F2B6F" w:rsidRPr="00445501" w:rsidRDefault="009F2B6F" w:rsidP="009F2B6F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03AEE" w:rsidRPr="00445501" w:rsidRDefault="00103AEE" w:rsidP="001450AA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</w:p>
    <w:p w:rsidR="00F43268" w:rsidRPr="00445501" w:rsidRDefault="002F624E" w:rsidP="002F624E">
      <w:pPr>
        <w:spacing w:after="0"/>
        <w:jc w:val="center"/>
        <w:rPr>
          <w:rStyle w:val="fontstyle01"/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45501">
        <w:rPr>
          <w:rStyle w:val="fontstyle01"/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Задачи</w:t>
      </w:r>
      <w:r w:rsidR="001943E4" w:rsidRPr="00445501">
        <w:rPr>
          <w:rStyle w:val="fontstyle01"/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Программы</w:t>
      </w:r>
    </w:p>
    <w:p w:rsidR="002F624E" w:rsidRPr="00445501" w:rsidRDefault="002F624E" w:rsidP="002F624E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rStyle w:val="fontstyle01"/>
          <w:rFonts w:ascii="Times New Roman" w:hAnsi="Times New Roman" w:cs="Times New Roman"/>
          <w:color w:val="0F243E" w:themeColor="text2" w:themeShade="80"/>
        </w:rPr>
        <w:t xml:space="preserve">    </w:t>
      </w:r>
      <w:r w:rsidR="00F43268"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Помочь дошкольнику выработать следующие умения, навыки и личностные качества:</w:t>
      </w:r>
    </w:p>
    <w:p w:rsidR="002F624E" w:rsidRPr="00445501" w:rsidRDefault="00F43268" w:rsidP="002F624E">
      <w:pPr>
        <w:pStyle w:val="a7"/>
        <w:numPr>
          <w:ilvl w:val="0"/>
          <w:numId w:val="1"/>
        </w:numPr>
        <w:spacing w:after="0"/>
        <w:jc w:val="both"/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понимать и ценить окружающий предмет</w:t>
      </w:r>
      <w:r w:rsidR="001943E4"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ный мир</w:t>
      </w:r>
      <w:r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</w:p>
    <w:p w:rsidR="002F624E" w:rsidRPr="00445501" w:rsidRDefault="00F43268" w:rsidP="002F624E">
      <w:pPr>
        <w:pStyle w:val="a7"/>
        <w:numPr>
          <w:ilvl w:val="0"/>
          <w:numId w:val="1"/>
        </w:numPr>
        <w:spacing w:after="0"/>
        <w:jc w:val="both"/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уважать людей, умеющих трудиться и честно зарабатывать деньги;</w:t>
      </w:r>
    </w:p>
    <w:p w:rsidR="002F624E" w:rsidRPr="00445501" w:rsidRDefault="00F43268" w:rsidP="002F624E">
      <w:pPr>
        <w:pStyle w:val="a7"/>
        <w:numPr>
          <w:ilvl w:val="0"/>
          <w:numId w:val="1"/>
        </w:numPr>
        <w:spacing w:after="0"/>
        <w:jc w:val="both"/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осознавать взаимосвязь понятий «труд — продукт — деньги» и «стоимость продукта в завис</w:t>
      </w:r>
      <w:r w:rsidR="001943E4"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имости от его качества»</w:t>
      </w:r>
      <w:r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; </w:t>
      </w:r>
    </w:p>
    <w:p w:rsidR="002F624E" w:rsidRPr="00445501" w:rsidRDefault="00F43268" w:rsidP="00E2409F">
      <w:pPr>
        <w:pStyle w:val="a7"/>
        <w:numPr>
          <w:ilvl w:val="0"/>
          <w:numId w:val="1"/>
        </w:numPr>
        <w:spacing w:after="0"/>
        <w:jc w:val="both"/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признавать авторитетными качества человека-хозяина: бережливость, рациональность, экономность, трудолюбие и вместе с тем — щедрость, благородство,</w:t>
      </w:r>
      <w:r w:rsidR="002F624E"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честность, отзывчивость, сочувствие</w:t>
      </w:r>
      <w:r w:rsidR="001943E4"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;</w:t>
      </w:r>
      <w:r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рационально оценивать способы и средства выполнения желаний, корректи</w:t>
      </w:r>
      <w:r w:rsidR="001943E4"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ровать собственные потребности;</w:t>
      </w:r>
    </w:p>
    <w:p w:rsidR="00CA155E" w:rsidRPr="00445501" w:rsidRDefault="00F43268" w:rsidP="002F624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rStyle w:val="fontstyle01"/>
          <w:rFonts w:ascii="Times New Roman" w:hAnsi="Times New Roman" w:cs="Times New Roman"/>
          <w:color w:val="0F243E" w:themeColor="text2" w:themeShade="80"/>
          <w:sz w:val="28"/>
          <w:szCs w:val="28"/>
        </w:rPr>
        <w:t>применять полученные умения и навыки в реальных жизненных ситуациях.</w:t>
      </w:r>
    </w:p>
    <w:p w:rsidR="00CA155E" w:rsidRPr="00445501" w:rsidRDefault="00CA155E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1943E4" w:rsidRPr="00445501" w:rsidRDefault="00652402" w:rsidP="00C40753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color w:val="0F243E" w:themeColor="text2" w:themeShade="80"/>
          <w:sz w:val="24"/>
          <w:szCs w:val="24"/>
        </w:rPr>
        <w:t xml:space="preserve">     </w:t>
      </w:r>
      <w:r w:rsidR="00C40753" w:rsidRPr="00445501">
        <w:rPr>
          <w:rFonts w:ascii="HeliosCond" w:hAnsi="HeliosCond"/>
          <w:color w:val="0F243E" w:themeColor="text2" w:themeShade="80"/>
          <w:sz w:val="24"/>
          <w:szCs w:val="24"/>
        </w:rPr>
        <w:t xml:space="preserve">В </w:t>
      </w:r>
      <w:r w:rsidR="00C40753"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ходе образовательной деятельности у ребенка воспитывается ценностное отношение к собственному труду, труду других людей и его результатам.</w:t>
      </w:r>
    </w:p>
    <w:p w:rsidR="001943E4" w:rsidRPr="00445501" w:rsidRDefault="00C40753" w:rsidP="00C40753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Дошкольник знакомится со сложными взаимосвязями между финансово-экономическими понятиями: деньги, труд, товар, цена — и этическими: честность,</w:t>
      </w:r>
    </w:p>
    <w:p w:rsidR="00C40753" w:rsidRPr="00445501" w:rsidRDefault="00C40753" w:rsidP="00C40753">
      <w:pPr>
        <w:spacing w:after="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щедрость, экономность.</w:t>
      </w: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40753" w:rsidRPr="00445501" w:rsidRDefault="001943E4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445501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7CF9C5F1" wp14:editId="152BB606">
            <wp:extent cx="2959100" cy="2416810"/>
            <wp:effectExtent l="0" t="0" r="0" b="2540"/>
            <wp:docPr id="9" name="Рисунок 9" descr="detsad-1-16144523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detsad-1-1614452340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1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40753" w:rsidRPr="00445501" w:rsidRDefault="001450AA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44550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       </w:t>
      </w:r>
      <w:r w:rsidRPr="00445501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2F25A64A" wp14:editId="52693AD3">
            <wp:extent cx="1810385" cy="12922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652402" w:rsidRPr="00445501" w:rsidRDefault="00652402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652402" w:rsidRPr="00445501" w:rsidRDefault="00652402" w:rsidP="00652402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Pr="0044550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Цель Программы</w:t>
      </w: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— помочь детям пяти–семи лет войти</w:t>
      </w: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социально-экономическую жизнь, способствовать</w:t>
      </w: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br/>
        <w:t>формированию основ финансовой грамотности у детей</w:t>
      </w: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данного возраста.</w:t>
      </w:r>
    </w:p>
    <w:p w:rsidR="00652402" w:rsidRPr="00445501" w:rsidRDefault="00652402" w:rsidP="00652402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52402" w:rsidRPr="00445501" w:rsidRDefault="00652402" w:rsidP="00652402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52402" w:rsidRPr="00445501" w:rsidRDefault="00652402" w:rsidP="00652402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4550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Основополагающие принципы</w:t>
      </w:r>
    </w:p>
    <w:p w:rsidR="00652402" w:rsidRPr="00445501" w:rsidRDefault="00652402" w:rsidP="00652402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44550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                   Программы: </w:t>
      </w:r>
    </w:p>
    <w:p w:rsidR="00652402" w:rsidRPr="00445501" w:rsidRDefault="00652402" w:rsidP="0065240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научность</w:t>
      </w:r>
    </w:p>
    <w:p w:rsidR="00652402" w:rsidRPr="00445501" w:rsidRDefault="00652402" w:rsidP="0065240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доступность </w:t>
      </w:r>
    </w:p>
    <w:p w:rsidR="00652402" w:rsidRPr="00445501" w:rsidRDefault="00652402" w:rsidP="0065240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4550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оптимальность в отборе содержания и определений.</w:t>
      </w:r>
    </w:p>
    <w:p w:rsidR="00C40753" w:rsidRPr="00445501" w:rsidRDefault="00C40753" w:rsidP="002F624E">
      <w:pPr>
        <w:spacing w:after="0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</w:p>
    <w:p w:rsidR="00CB4598" w:rsidRPr="00445501" w:rsidRDefault="00CB4598" w:rsidP="009F2B6F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E139C" w:rsidRPr="00445501" w:rsidRDefault="005E139C" w:rsidP="005E139C">
      <w:pPr>
        <w:jc w:val="center"/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</w:pPr>
    </w:p>
    <w:sectPr w:rsidR="005E139C" w:rsidRPr="00445501" w:rsidSect="00CA155E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101F"/>
    <w:multiLevelType w:val="hybridMultilevel"/>
    <w:tmpl w:val="5CDE10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EAE62E5"/>
    <w:multiLevelType w:val="hybridMultilevel"/>
    <w:tmpl w:val="6AAE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06A68"/>
    <w:multiLevelType w:val="hybridMultilevel"/>
    <w:tmpl w:val="AEF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E439F"/>
    <w:multiLevelType w:val="hybridMultilevel"/>
    <w:tmpl w:val="CC98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C6620"/>
    <w:multiLevelType w:val="hybridMultilevel"/>
    <w:tmpl w:val="3C7C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A1"/>
    <w:rsid w:val="000B3ED6"/>
    <w:rsid w:val="00103AEE"/>
    <w:rsid w:val="001450AA"/>
    <w:rsid w:val="001943E4"/>
    <w:rsid w:val="002F624E"/>
    <w:rsid w:val="00392846"/>
    <w:rsid w:val="00445501"/>
    <w:rsid w:val="005E139C"/>
    <w:rsid w:val="00652402"/>
    <w:rsid w:val="009F2B6F"/>
    <w:rsid w:val="00B778A1"/>
    <w:rsid w:val="00C4003E"/>
    <w:rsid w:val="00C40753"/>
    <w:rsid w:val="00CA155E"/>
    <w:rsid w:val="00CB4598"/>
    <w:rsid w:val="00F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29C845"/>
  <w15:docId w15:val="{B11F02AC-174F-4256-9AB4-55F3E8F4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A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78A1"/>
  </w:style>
  <w:style w:type="character" w:customStyle="1" w:styleId="c6">
    <w:name w:val="c6"/>
    <w:basedOn w:val="a0"/>
    <w:rsid w:val="00B778A1"/>
  </w:style>
  <w:style w:type="paragraph" w:customStyle="1" w:styleId="c2">
    <w:name w:val="c2"/>
    <w:basedOn w:val="a"/>
    <w:rsid w:val="00CB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43268"/>
    <w:rPr>
      <w:rFonts w:ascii="HeliosCond" w:hAnsi="HeliosCond" w:hint="default"/>
      <w:b w:val="0"/>
      <w:bCs w:val="0"/>
      <w:i w:val="0"/>
      <w:iCs w:val="0"/>
      <w:color w:val="242021"/>
      <w:sz w:val="24"/>
      <w:szCs w:val="24"/>
    </w:rPr>
  </w:style>
  <w:style w:type="paragraph" w:styleId="a7">
    <w:name w:val="List Paragraph"/>
    <w:basedOn w:val="a"/>
    <w:uiPriority w:val="34"/>
    <w:qFormat/>
    <w:rsid w:val="002F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5</cp:revision>
  <cp:lastPrinted>2021-04-21T15:07:00Z</cp:lastPrinted>
  <dcterms:created xsi:type="dcterms:W3CDTF">2022-12-06T06:47:00Z</dcterms:created>
  <dcterms:modified xsi:type="dcterms:W3CDTF">2022-12-07T13:27:00Z</dcterms:modified>
</cp:coreProperties>
</file>