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18" w:rsidRDefault="009B1F18" w:rsidP="009B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г.Липецка</w:t>
      </w:r>
      <w:proofErr w:type="spellEnd"/>
    </w:p>
    <w:p w:rsidR="009B1F18" w:rsidRDefault="009B1F18" w:rsidP="009B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18" w:rsidRDefault="009B1F18" w:rsidP="009B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18" w:rsidRDefault="009B1F18" w:rsidP="009B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18" w:rsidRDefault="009B1F18" w:rsidP="009B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18" w:rsidRDefault="009B1F18" w:rsidP="009B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18" w:rsidRDefault="009B1F18" w:rsidP="009B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18" w:rsidRDefault="009B1F18" w:rsidP="009B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18" w:rsidRDefault="009B1F18" w:rsidP="009B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18" w:rsidRPr="009B1F18" w:rsidRDefault="009B1F18" w:rsidP="009B1F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52"/>
        </w:rPr>
        <w:t>Виртуальна экскурсия</w:t>
      </w:r>
    </w:p>
    <w:p w:rsidR="00296C2F" w:rsidRPr="009B1F18" w:rsidRDefault="009B1F18" w:rsidP="009B1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56"/>
          <w:szCs w:val="56"/>
          <w:lang w:eastAsia="ru-RU"/>
        </w:rPr>
      </w:pPr>
      <w:r w:rsidRPr="00296C2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</w:t>
      </w:r>
      <w:r w:rsidR="00296C2F" w:rsidRPr="009B1F1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56"/>
          <w:szCs w:val="56"/>
          <w:lang w:eastAsia="ru-RU"/>
        </w:rPr>
        <w:t>«</w:t>
      </w:r>
      <w:r w:rsidR="00296C2F" w:rsidRPr="009B1F1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56"/>
          <w:bdr w:val="none" w:sz="0" w:space="0" w:color="auto" w:frame="1"/>
          <w:lang w:eastAsia="ru-RU"/>
        </w:rPr>
        <w:t>Архитектура Липецкой области</w:t>
      </w:r>
      <w:r w:rsidR="00296C2F" w:rsidRPr="009B1F1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56"/>
          <w:szCs w:val="56"/>
          <w:lang w:eastAsia="ru-RU"/>
        </w:rPr>
        <w:t>.</w:t>
      </w:r>
    </w:p>
    <w:p w:rsidR="00296C2F" w:rsidRPr="009B1F18" w:rsidRDefault="00296C2F" w:rsidP="00296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56"/>
          <w:szCs w:val="56"/>
          <w:lang w:eastAsia="ru-RU"/>
        </w:rPr>
      </w:pPr>
      <w:r w:rsidRPr="009B1F1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56"/>
          <w:szCs w:val="56"/>
          <w:lang w:eastAsia="ru-RU"/>
        </w:rPr>
        <w:t>Храмы и театры города </w:t>
      </w:r>
      <w:r w:rsidRPr="009B1F1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56"/>
          <w:bdr w:val="none" w:sz="0" w:space="0" w:color="auto" w:frame="1"/>
          <w:lang w:eastAsia="ru-RU"/>
        </w:rPr>
        <w:t>Липецка</w:t>
      </w:r>
      <w:r w:rsidR="009B1F1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56"/>
          <w:szCs w:val="56"/>
          <w:lang w:eastAsia="ru-RU"/>
        </w:rPr>
        <w:t>»</w:t>
      </w:r>
    </w:p>
    <w:p w:rsidR="00296C2F" w:rsidRPr="009B1F18" w:rsidRDefault="00296C2F" w:rsidP="00296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9B1F18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>(</w:t>
      </w:r>
      <w:r w:rsidRPr="009B1F1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  <w:lang w:eastAsia="ru-RU"/>
        </w:rPr>
        <w:t>подготовительная группа</w:t>
      </w:r>
      <w:r w:rsidRPr="009B1F18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>)</w:t>
      </w: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B1F18" w:rsidRPr="009B1F18" w:rsidRDefault="009B1F18" w:rsidP="009B1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  <w:r w:rsidRPr="009B1F18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 Скрипкина Е.М.</w:t>
      </w:r>
    </w:p>
    <w:p w:rsidR="009B1F18" w:rsidRP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9B1F18" w:rsidRDefault="009B1F18" w:rsidP="0029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системных знаний о родном городе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знакомить детей с достопримечательностями города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Липецка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стимулировать желание детей узнать новое о городе, желание посещать интересные места.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узнавать места родного города на фотографиях.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активизируя словарь детей словами, обозначающие достопримечательности, их название и предназначение.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Вызвать интерес к истории города, активность, самостоятельность, уверенность в творческой деятельности, чувство любви к малой Родине.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фотографий, иллюстраций храмов и театров города, знакомство с историей города.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B1F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Презентация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последовательность слайдов, содержащих мультимедийные объекты.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посмотрите. Мэр города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Липецка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электронную почту прислала письмо. Где приглашает вас всех поучаствовать в конкурсе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«Юные </w:t>
      </w:r>
      <w:r w:rsidRPr="009B1F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архитекторы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в нашем городе мэр вы знаете?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(Евгения Уваркина)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 поучаствуем?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тысячи разных зданий. Эти отдельные здания площади и проспекты, парки и стадионы. Здания заводов, фабрик, электростанций - промышленная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архитектура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Жилые дома, школы, больницы, детские сады, магазины, библиотеки - гражданская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архитектура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здания, созданные для искусства это - театры, музеи, храмы. Внешний облик зданий зависит от их назначения. Все они разные, имеют свои особенности, но все они построены для человека.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кто из вас знает, как называют человека, который придумывает эти здания?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архитектор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Именно этот человек придумывает внешний вид здания, потом составляет чертежи, по которым здание строится.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Архитектора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назвать художником.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Архитектура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особое искусство создавать, строить здания и сооружения по законам красоты. Каждый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архитектор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создаёт свои дома удобные для жизни и деятельности людей, и они все разные.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архитектурным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F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строениям относятся такие постройки как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: храмы, мосты, фонтаны, изгороди, памятники.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поподробнее рассмотрим иллюстрации, на которых изображены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архитектурные строения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храмы и театры.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Центральный храм – </w:t>
      </w:r>
      <w:proofErr w:type="spellStart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Христорождественский</w:t>
      </w:r>
      <w:proofErr w:type="spell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собор, расположен на самой высокой точке города.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(Первый слайд)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видели этот храм в нашем городе?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он расположен?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соборной площади)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из старейших православных храмов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Липецка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памятник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архитектуры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строительство началось очень давно и продолжалось 12 лет. Затем случился пожар, в котором погибли деревянные части здания и пострадали каменные сооружения. На колокольне </w:t>
      </w:r>
      <w:proofErr w:type="spellStart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Христорождественского</w:t>
      </w:r>
      <w:proofErr w:type="spell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собора насчитывалось восемь колоколов. Самый крупный, весивший 489 пудов.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Знаете сколько килограммов это 8 009 кг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здания разработал итальянский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архитектор </w:t>
      </w:r>
      <w:proofErr w:type="spellStart"/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Томазо</w:t>
      </w:r>
      <w:proofErr w:type="spellEnd"/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Адамини</w:t>
      </w:r>
      <w:proofErr w:type="spell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являлся автором соборной части храма и колокольни. Стиль постройки можно </w:t>
      </w:r>
      <w:proofErr w:type="gramStart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классицизм. В основе здания лежит двухъярусное построение. Первый квадратный уровень имеет несколько приделов, два прямоугольных престола и лоджии с колоннами.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второго квадратного уровня нет приделов, по высоте он ниже первого яруса. Он украшен полукруглыми окнами с карнизом по нижнему обрезу.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скажите, а в какой цвет выкрашено здание собора?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(желтый)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колонны в какой цвет?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(белый)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купол каким цветом?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(золоченный)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Часовня Петра и Павла в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Липецке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один из наиболее узнаваемых объектов современного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Липецка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(Второй слайд)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скажите где находится эта часовня?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(где нижний парк)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а может кто-то бывал там?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Архитектурная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жемчужина и один из символов и главных достопримечательностей города. Главные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архитекторами послужили Ю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Курочкин и В. В. </w:t>
      </w:r>
      <w:proofErr w:type="spellStart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Рулёв</w:t>
      </w:r>
      <w:proofErr w:type="spell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Квадратное в плане кирпичное строение в русском стиле увенчано сферическим куполом на широком барабане с полукруглыми окнами. Над ним и по углам здания возвышаются небольшие золоченые главки на декоративной башенке. Фасады украшены перспективными арками, белые элементы отделки придают внешнему облику храма яркую праздничность.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Никольский храм в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Липецке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(Третий слайд)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небольшая церковь в Советском округе города. Сегодня храм признан памятником культуры и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архитектуры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XIX века и относится к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Липецкой епархии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Здание было построено по проекту молодого начинающего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архитектора И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Машкова.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Пятиглавая церковь была возведена в псевдорусском стиле. Стены здания украшали причудливые </w:t>
      </w:r>
      <w:proofErr w:type="spellStart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ризолиты</w:t>
      </w:r>
      <w:proofErr w:type="spell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(эксклюзивный декор в </w:t>
      </w:r>
      <w:r w:rsidRPr="009B1F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архитектуре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Кубовидный храм венчали барабаны с луковками. Второй ярус выполнен в виде восьмерика с окнами, завершенного высоким шатром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(многогранная пирамида)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Фасады храма были очень богато декорированы карнизами, пилястрами и наличниками. Крыша была выкрашена в зеленый цвет. </w:t>
      </w:r>
      <w:r w:rsidRPr="009B1F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Никольская церковь славилась внушительной звонницей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самый большой из колоколов имел вес в 7 тонн.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скажите, а из вас никто не бывал в этом храме?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Липецкий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государственный академический театр им. Л. Н. Толстого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(Четвертый слайд)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скажите, а вы видели театр в нашем городе?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кто- </w:t>
      </w:r>
      <w:proofErr w:type="spellStart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 этом театре?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спектакль смотрели?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Тебе очень понравилось?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Липецкий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государственный академический театр — старейший в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области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стал единственным театром в мире, который носит имя Льва Толстого. Организатором его стал Евгений Николаевич Лавров.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здание театра, по проекту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архитектора М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proofErr w:type="spellStart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 </w:t>
      </w:r>
      <w:proofErr w:type="spellStart"/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реконструированно</w:t>
      </w:r>
      <w:proofErr w:type="spell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Широкую известность театр приобрел, главным образом, благодаря так называемому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B1F1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Липецкому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театральному эксперименту»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относительно небольшом для России городе театр стал сочетать в себе и театр для взрослого зрителя и детский театр для детей и юношества. Кроме того, театр стал ставить на своей сцене много музыкальных спектаклей.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Знаете ребята из городского бюджета в этом году </w:t>
      </w:r>
      <w:proofErr w:type="spellStart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выделелись</w:t>
      </w:r>
      <w:proofErr w:type="spell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 </w:t>
      </w:r>
      <w:proofErr w:type="spellStart"/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реконструирования</w:t>
      </w:r>
      <w:proofErr w:type="spell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здания театра и уже летом начнется ремонт.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фойе театра работает виртуальный музей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нескольких интерактивных экранах представлены материалы по истории театра, фотографии знаменитых актеров и режиссеров разных лет.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Получили мы подарки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изображают как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Кирпичи, бруски и арки. выкладывают предметы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коробки мы берем, из коробки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мы красивый дом. Дети садятся на корточки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быстро, строим скоро, постепенно выпрямляясь,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цемента, без раствора. а потом вставая на носки.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растет все выше, выше, Руками как бы кладут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карниз, труба и крыша. кирпичи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Кукольный театр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(Пятый слайд)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 самом центре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Липецка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находится большое здание с красивыми колоннами. Именно здесь сейчас располагается городской кукольный театр. Теперь здание театра считается региональным памятником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архитектуры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 здание появилось в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Липецке в 90 годах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было отреставрировано и переделано 12 лет назад. Сейчас это своеобразный храм детской сказки, но ставят в театре и кукольные спектакли для взрослых. Помимо красочного восхитительного убранства в театре появляется музей кукол, который притягивает восхищённые взгляды как маленьких зрителей, так и взрослых.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расскажите и опишите здания театра?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какой цвет </w:t>
      </w:r>
      <w:proofErr w:type="spellStart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выкрашенно</w:t>
      </w:r>
      <w:proofErr w:type="spell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здание?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герои вверху здания? </w:t>
      </w:r>
      <w:r w:rsidRPr="009B1F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(скоморохи)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колонны каким цветом?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 кто-то из вас бывал там?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спектакль смотрели?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так внимательно слушали и работали, глазки ваши устали. </w:t>
      </w:r>
      <w:r w:rsidRPr="009B1F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Давайте дадим им отдохнуть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Появился из-за туч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Прыгучий и волшебный луч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стена – Огромный лист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бегает волшебный луч по ней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вверх, то вниз,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влево, то вправо, то волной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прослеживаем путь с тобой.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он в угол, словно в сеть попал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там, несчастный, бедненький пропал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появился, в противоположный угол побежал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том углу опять пропал…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 новом уголке он появился, поморгал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том углу опять пропал.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появился на столе, поморгал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зовет вас рисовать…</w:t>
      </w:r>
    </w:p>
    <w:p w:rsidR="00296C2F" w:rsidRPr="009B1F18" w:rsidRDefault="00296C2F" w:rsidP="009B1F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пройти за столы и уже сейчас попробовать себя в роли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архитекторов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Нарисовать свои храмы или </w:t>
      </w:r>
      <w:proofErr w:type="gramStart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театры</w:t>
      </w:r>
      <w:proofErr w:type="gramEnd"/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все месте посмотрим ваши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архитектурные постройки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вы станете взрослыми, может и кто-то из вас станет </w:t>
      </w:r>
      <w:r w:rsidRPr="009B1F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архитектором — это очень важная</w:t>
      </w:r>
      <w:r w:rsidRPr="009B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почётная профессия.</w:t>
      </w:r>
    </w:p>
    <w:p w:rsidR="00BD54A4" w:rsidRPr="009B1F18" w:rsidRDefault="00BD54A4" w:rsidP="009B1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54A4" w:rsidRPr="009B1F18" w:rsidSect="009B1F18">
      <w:pgSz w:w="11906" w:h="16838"/>
      <w:pgMar w:top="1276" w:right="1133" w:bottom="1134" w:left="85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B"/>
    <w:rsid w:val="00296C2F"/>
    <w:rsid w:val="00727BEB"/>
    <w:rsid w:val="009B1F18"/>
    <w:rsid w:val="00B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3B0DF-51B0-4CE2-9C2C-39888014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C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User</cp:lastModifiedBy>
  <cp:revision>3</cp:revision>
  <cp:lastPrinted>2023-02-20T15:39:00Z</cp:lastPrinted>
  <dcterms:created xsi:type="dcterms:W3CDTF">2022-11-11T11:35:00Z</dcterms:created>
  <dcterms:modified xsi:type="dcterms:W3CDTF">2023-02-20T15:39:00Z</dcterms:modified>
</cp:coreProperties>
</file>