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40" w:rsidRPr="00F50E31" w:rsidRDefault="00285D3C" w:rsidP="00F50E31">
      <w:pPr>
        <w:shd w:val="clear" w:color="auto" w:fill="FFFFFF"/>
        <w:spacing w:after="45" w:line="240" w:lineRule="auto"/>
        <w:jc w:val="center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F50E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  <w:r w:rsidRPr="00F50E31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F50E3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детский сад № 32 г. Липецка</w:t>
      </w:r>
    </w:p>
    <w:p w:rsidR="00285D3C" w:rsidRPr="00F50E31" w:rsidRDefault="00285D3C" w:rsidP="00F50E31">
      <w:pPr>
        <w:shd w:val="clear" w:color="auto" w:fill="FFFFFF"/>
        <w:spacing w:after="45" w:line="240" w:lineRule="auto"/>
        <w:jc w:val="center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285D3C" w:rsidRDefault="00285D3C" w:rsidP="00884D94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52"/>
          <w:szCs w:val="52"/>
          <w:shd w:val="clear" w:color="auto" w:fill="FFFFFF"/>
        </w:rPr>
      </w:pPr>
    </w:p>
    <w:p w:rsidR="00285D3C" w:rsidRDefault="00285D3C" w:rsidP="00884D94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52"/>
          <w:szCs w:val="52"/>
          <w:shd w:val="clear" w:color="auto" w:fill="FFFFFF"/>
        </w:rPr>
      </w:pPr>
    </w:p>
    <w:p w:rsidR="00285D3C" w:rsidRDefault="00285D3C" w:rsidP="00884D94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52"/>
          <w:szCs w:val="52"/>
          <w:shd w:val="clear" w:color="auto" w:fill="FFFFFF"/>
        </w:rPr>
      </w:pPr>
    </w:p>
    <w:p w:rsidR="00F50E31" w:rsidRDefault="00F50E31" w:rsidP="00884D94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52"/>
          <w:szCs w:val="52"/>
          <w:shd w:val="clear" w:color="auto" w:fill="FFFFFF"/>
        </w:rPr>
      </w:pPr>
    </w:p>
    <w:p w:rsidR="00F50E31" w:rsidRDefault="00F50E31" w:rsidP="00884D94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52"/>
          <w:szCs w:val="52"/>
          <w:shd w:val="clear" w:color="auto" w:fill="FFFFFF"/>
        </w:rPr>
      </w:pPr>
    </w:p>
    <w:p w:rsidR="00F50E31" w:rsidRDefault="00F50E31" w:rsidP="00884D94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52"/>
          <w:szCs w:val="52"/>
          <w:shd w:val="clear" w:color="auto" w:fill="FFFFFF"/>
        </w:rPr>
      </w:pPr>
    </w:p>
    <w:p w:rsidR="00285D3C" w:rsidRPr="00F50E31" w:rsidRDefault="00285D3C" w:rsidP="00F50E31">
      <w:pPr>
        <w:shd w:val="clear" w:color="auto" w:fill="FFFFFF"/>
        <w:spacing w:after="45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FFFFF"/>
        </w:rPr>
      </w:pPr>
      <w:r w:rsidRPr="00F50E31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FFFFF"/>
        </w:rPr>
        <w:t>Консультация:</w:t>
      </w:r>
    </w:p>
    <w:p w:rsidR="00285D3C" w:rsidRPr="00F50E31" w:rsidRDefault="00285D3C" w:rsidP="00F50E31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</w:p>
    <w:p w:rsidR="00F50E31" w:rsidRDefault="00285D3C" w:rsidP="00F50E31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F50E31"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  <w:t>«</w:t>
      </w:r>
      <w:r w:rsidRPr="00F50E31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 xml:space="preserve">Зачем современным детям </w:t>
      </w:r>
    </w:p>
    <w:p w:rsidR="00285D3C" w:rsidRPr="00F50E31" w:rsidRDefault="00285D3C" w:rsidP="00F50E31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F50E31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сюжетно-ролевые игры?»</w:t>
      </w:r>
    </w:p>
    <w:p w:rsidR="008F4E40" w:rsidRPr="00F50E31" w:rsidRDefault="008F4E40" w:rsidP="00F50E31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</w:p>
    <w:p w:rsidR="008F4E40" w:rsidRPr="00F50E31" w:rsidRDefault="008F4E40" w:rsidP="00F50E31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F4E40" w:rsidRDefault="008F4E40" w:rsidP="00884D9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84D94" w:rsidRPr="00F50E31" w:rsidRDefault="00884D94" w:rsidP="00F50E3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r w:rsidRPr="00F50E31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lastRenderedPageBreak/>
        <w:t>Зачем современным детям сюжетно-ролевые игры?</w:t>
      </w:r>
    </w:p>
    <w:p w:rsidR="00884D94" w:rsidRPr="00884D94" w:rsidRDefault="00884D94" w:rsidP="00F50E3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303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84D94" w:rsidRPr="00884D94" w:rsidTr="00884D9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как в нашем детстве все мальчишки играли в «</w:t>
            </w:r>
            <w:proofErr w:type="spell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войнушку</w:t>
            </w:r>
            <w:proofErr w:type="spell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а девочки в «дочки-матери», ну еще, конечно в «магазин» и «варили супчики» из одуванчиков… </w:t>
            </w:r>
            <w:proofErr w:type="gram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что сейчас играют современные дети?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с детьми, я много наблюдаю и включаюсь в игру детей. Игра не просто развлечение для детей, игра – неотъемлемая слагаемая настоящего детства, в игре, как в зеркале отражаются важные моменты развития детской психики. И если говорить об играх в целом – то, это культурное явление: меняется общество – меняются и игры. Из практического опыта могу сказать, что игровая активность современных детей претерпевает серьезные перемены и, увы, эти перемены не в лучшую сторону.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детей сейчас шаблонны, в них часто проигрываются разрушительные сценарии, дети «залипают» на мультяшных персонажей, с трудом принимают правила игры, установленные не ими. Стирается грань между вымыслом и реальностью: дети разучились играть «понарошку»!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детских садах спонтанные игры часто превращаются в стихийное бедствие, дети конфликтуют из-за игрушек, воспитателю приходится их постоянно ограничивать и организовывать.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лишь наиболее общие проблемы, связанные с детскими играми. И одно из решений этих проблем – создание пространства, где дети могут играть свободно и творчески.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 – это</w:t>
            </w:r>
            <w:r w:rsidR="00F5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лаборатория по приобретению социального опыта.</w:t>
            </w:r>
            <w:r w:rsidR="00F5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вдумайтесь: участнику необходимо определиться с ролью, придумать атрибуты и представить себя в воображаемой ситуации, а затем создать пространство для игры – например, соорудить пиратский корабль из стульев и покрывал. При этом важно поддерживать дружеские отношения с другими участниками, договариваться о правилах, следить за сюжетом. При такой игровой деятельности задействуются все сферы психики: и творческая, и коммуникативная, и интеллектуальная. Однако, несмотря на эту сложность, детям нравится такое спонтанное и свободное взаимодействие.</w:t>
            </w:r>
          </w:p>
          <w:p w:rsidR="002C1753" w:rsidRDefault="002C1753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D94" w:rsidRPr="00F50E31" w:rsidRDefault="00884D94" w:rsidP="00F50E31">
            <w:pPr>
              <w:spacing w:after="0" w:line="312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0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ЧЕМ СЕКРЕТ ВСЕ НАРАСТАЮЩЕЙ ПОПУЛЯРНОСТИ ИГРОВЫХ ВСТРЕЧ?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мой взгляд, эта тенденция связана с ростом осознанности родителей. Ведь современные родители, которые заботятся о гармоничном развитии собственных детей, уже не спрашивают: зачем, вообще, играть с детьми? Они задаются вопросами: «Как играть с ребенком? И где выкроить время для дорогой кровиночки, чтобы погрузиться в совместный творческий процесс?».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современные реалии и ритм большого города, где все торопятся, а родители очень заняты работой, чтобы достойно обеспечить свою семью, диктуют свои условия: проще заплатить специалисту, чем сделать самому; проще запланировать кружки и развивающие занятия, чем позаниматься с ребенком дома. 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действительно так – я и сама часто руководствуюсь этими соображениями. И если быть совсем откровенными: бурная детская активность не всегда уместна в городских квартирах, а единственные детки в семье и вовсе не имеют компаньонов для совместных игр.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часто просят родителей: «Поиграй, со мной!» На что большинство занятых родителей реагируют либо отказом, либо предлагают альтернативу в виде мультфильмов или компьютерных игр</w:t>
            </w:r>
            <w:r w:rsidR="00F5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это, впоследствии, прорастает отсутствием близких доверительных отношений между родителями и детьми, обостренными проблемами подросткового периода с бунтарством и вызывающим поведением.</w:t>
            </w:r>
          </w:p>
          <w:p w:rsidR="00884D94" w:rsidRPr="00F50E31" w:rsidRDefault="00884D94" w:rsidP="00F50E31">
            <w:pPr>
              <w:spacing w:after="0" w:line="312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0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ЧЕМ ОТЛИЧИЕ СЮЖЕТНО-РОЛЕВЫХ ИГР В СОПРОВОЖДЕНИИ СПЕЦИАЛИСТА ОТ ДЕТСКИХ РАЗВЛЕЧЕНИЙ С АНИМАТОРАМИ?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Действительно, на первый взгляд стороннего наблюдателя, сюжетно-ролевая игра – просто веселое развлечение: дети наряжаются, строят «домики» в компании взрослого. Но все не так просто, есть существенные отличия: во-первых, детский аниматор – это чаще актер, возможно, с педагогическими задатками, но его задача занять детей, развлечь, чтобы они не скучали и «были при деле». Аниматор имеет заготовленные шаблоны-сценарии и подходящий под них реквизит. Сопровождающий игру – специалист иного уровня – это обязательно психолог или педагог, прошедший соответствующее обучение. Сопровождающий и</w:t>
            </w:r>
            <w:r w:rsidR="00F5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 обладает знаниями в области </w:t>
            </w:r>
            <w:hyperlink r:id="rId6" w:tgtFrame="_blank" w:history="1">
              <w:r w:rsidRPr="00884D9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детской психологии</w:t>
              </w:r>
            </w:hyperlink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закономерностей групповых процессов, имеет навыки построения грамотных диалогов с ребенком и взаимодействия с участниками из выбранной роли для управления сюжетом и ходом игры.</w:t>
            </w:r>
          </w:p>
          <w:p w:rsidR="00884D94" w:rsidRPr="00884D94" w:rsidRDefault="00F50E31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Во-вторых, </w:t>
            </w:r>
            <w:r w:rsidR="00884D94"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 не имеет сценария – это маленькая модель жизни с реальным социальным взаимодействием.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D94"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Вот, ребенок пришел, познакомился с пространством и участниками, заявил себя в определенной роли. Поначалу он наблюдает: какие правила, как общаться, организовывать пространство вокруг себя, а затем начинает экспериментировать. Поэтому в этом процессе ребенку необходим «проводник» – компетентный и деликатный взрослый, который учитывает особенности каждого участника и помогает решать возникающие противоречия в ходе игрового взаимодействия. Опытный сопровождающий знает, как поддержать инициативу ребенка и чувствует момент, когда нужно самоустраниться, чтобы дети играли самостоятельно.</w:t>
            </w:r>
          </w:p>
          <w:p w:rsidR="00F50E31" w:rsidRDefault="00F50E31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D94" w:rsidRPr="00F50E31" w:rsidRDefault="00884D94" w:rsidP="00F50E31">
            <w:pPr>
              <w:spacing w:after="0" w:line="312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0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КАКОЙ ВОЗРАСТ ДЕТЕЙ РАССЧИТАНЫ ИГРОВЫЕ ВСТРЕЧИ?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Перефразирую слова поэта: «Игре все возрасты покорны!» А если серьезно: развивать простые сюжеты на основе подражания старшим, дети начинают с 2,5 лет, по мере взросления игровые навыки совершенствуются и к подростковому возрасту, дети начинают проигрывать сложные сценарии: «примеряют» на себя разные профессии, практикуются строить романтические отношения. Обычно игровые встречи проходят в таких возрастных диапазонах: 2,5-4 года; 3,5-6 лет; 5-7,5 лет; 6,5-10 лет; 10-14 лет; 14-18 лет. Разновозрастная группа обладает хорошим потенциалом, поскольку ориентирована на зону ближайшего развития детей, а присутствие родителей на игровых встречах дает возможность глубже понять 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своего ребенка, обменятся опытом с другими родителями, получить консультацию специалиста.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РОДИТЕЛИ ГОТОВЫ ПЛАТИТЬ? КАКАЯ КОНКРЕТНАЯ ПРАКТИЧЕСКАЯ ПОЛЬЗА ОТ СЮЖЕТНО-РОЛЕВЫХ ИГР?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называю сюжетно-ролевую игру живой мастерской по оттачиванию навыков общения и сотрудничества, мобильной лабораторией, где добываются самые искренние эмоции.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игра создает необходимые условия для развития </w:t>
            </w:r>
            <w:hyperlink r:id="rId7" w:tgtFrame="_blank" w:history="1">
              <w:r w:rsidRPr="00884D9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воображения</w:t>
              </w:r>
            </w:hyperlink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творческого мышления. Именно свобода, неопределенность сюжета, спонтанность ролей создает трудности, которые дети учатся преодолевать. 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СВОБОДНАЯ САМОСТОЯТЕЛЬНАЯ АКТИВНОСТЬ, РАЗВИВАЕМАЯ В СЮЖЕТНО-РОЛЕВОЙ ИГРЕ: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улучшить общение среди сверстников;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настраивает на сотрудничество и конструктивное решение межличностных конфликтов;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 сопереживать и выражать свои эмоции, даже негативные, безопасно;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формируют лидерские качества, уверенность в себе и гибкость ума;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стимулирует творческие способности ребенка;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более легкой адаптации к детскому садику;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 снимает умственное напряжения после учебных занятий в школе;</w:t>
            </w:r>
          </w:p>
          <w:p w:rsidR="00884D94" w:rsidRPr="00884D94" w:rsidRDefault="00884D94" w:rsidP="00F50E31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3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служит детям отдыхом и полезным удовольствием, а </w:t>
            </w:r>
            <w:proofErr w:type="gram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же</w:t>
            </w:r>
            <w:proofErr w:type="gram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прекрасной профилактикой компьютерной и интернет-зависимости.</w:t>
            </w:r>
          </w:p>
          <w:p w:rsidR="002C1753" w:rsidRDefault="002C1753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УЧАТ СОПРОВОЖДАТЬ СЮЖЕТНО-РОЛЕВЫЕ ИГРЫ?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сожалению, в наших университетах пока нет такой дисциплины. Я училась в Москве на авторском курсе Егора Игоревича </w:t>
            </w:r>
            <w:proofErr w:type="spell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Бахотского</w:t>
            </w:r>
            <w:proofErr w:type="spell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медицинского психолога, </w:t>
            </w:r>
            <w:proofErr w:type="spell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</w:t>
            </w:r>
            <w:proofErr w:type="spellEnd"/>
            <w:r w:rsidR="00F5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терапевта с 20 летним опытом. Сейчас продолжаю обучаться дистанционно. Так же знаю, что в Британии уже существует отдельная профессия – </w:t>
            </w:r>
            <w:proofErr w:type="spell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плейвокер</w:t>
            </w:r>
            <w:proofErr w:type="spell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playworker</w:t>
            </w:r>
            <w:proofErr w:type="spell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которой обучаются в течении двух лет, чтобы работать с детьми на приключенческих площадках в «зеленых» школах.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ИГРОВЫЕ ВСТРЕЧИ ОТЛИЧАЮТСЯ ОТ ИГРОТЕК?</w:t>
            </w:r>
          </w:p>
          <w:p w:rsid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игровых встречах мы не играем в готовые игрушки, мы создаем игровую среду, которая позволяет превратить все во что угодно, в зависимости от придуманного сюжета. Наш игровой материал – картон, веревки и </w:t>
            </w:r>
            <w:proofErr w:type="spell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шнурочки</w:t>
            </w:r>
            <w:proofErr w:type="spell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лоскуты и отрезы материи, подушки, бумага, фольга и прочее-прочее, что попадет под руку. Ведь игра – это творческий процесс, детей завораживает действо, когда прямо на их глазах создается игрушка или игровой персонаж. Это удивительный процесс, когда что-то из сферы фантазии обретает реальные очертания.</w:t>
            </w:r>
          </w:p>
          <w:p w:rsidR="00F50E31" w:rsidRDefault="00F50E31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E31" w:rsidRPr="00884D94" w:rsidRDefault="00F50E31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ПОЧЕМУ ДЕТИ НЕ МОГУТ «НАИГРАТЬСЯ», ВЕДЬ В ДЕТСКИХ САДАХ ОНИ ПРОВОДЯТ ДОСТАТОЧНО ВРЕМЕНИ ЗА ИГРАМИ?</w:t>
            </w:r>
          </w:p>
          <w:p w:rsidR="00884D94" w:rsidRPr="00884D94" w:rsidRDefault="00884D94" w:rsidP="00F50E31">
            <w:p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тут я бы засомневалась: что значит достаточно и кому? Ведь вопрос в качестве этих игр, погруженности и включенности в игровой процесс…</w:t>
            </w:r>
            <w:proofErr w:type="gramStart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большинстве детских садах воспитатель должен строго выполнять программу и следует плану, в котором расписана каждая минута. Детей переводят с одного занятия на другое, у них почти не остается свободного времени, когда они могли бы что-то сделать сами. А для настоящей игры ребенку нужно оставлять пространство и время — это именно то, что в наших детских садах практически отсутствует. </w:t>
            </w:r>
            <w:r w:rsidRPr="00884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Происходит перекос в сторону взрослой инициативы: дети, привыкшие к тому, что взрослые постоянно ими руководят и указывают, что и как делать правильно, разучиваются продуцировать собственные идеи, проявлять спонтанность, такие детки находятся в постоянной скуке, не зная, чем себя занять.</w:t>
            </w:r>
            <w:r w:rsidRPr="008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тому же после детского сада, детям хочется провести время с родителями, и не просто посидеть у телевизора или каждый за своим дисплеем, а эмоционально насытиться совместным общением. И как раз таки совместные сюжетно-ролевые игры – это именно то, что углубляет отношения между родителями и детьми, вносит разнообразие в семейный досуг и дает творческое вдохновение на несколько дней вперед.</w:t>
            </w:r>
          </w:p>
        </w:tc>
      </w:tr>
      <w:tr w:rsidR="00F50E31" w:rsidRPr="00884D94" w:rsidTr="00884D9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50E31" w:rsidRPr="00884D94" w:rsidRDefault="00F50E31" w:rsidP="00F50E3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2A89" w:rsidRPr="00884D94" w:rsidRDefault="00812A89" w:rsidP="00F5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A89" w:rsidRPr="00884D94" w:rsidSect="008F4E40">
      <w:pgSz w:w="11906" w:h="16838"/>
      <w:pgMar w:top="1134" w:right="850" w:bottom="1134" w:left="1701" w:header="708" w:footer="708" w:gutter="0"/>
      <w:pgBorders w:offsetFrom="page">
        <w:top w:val="single" w:sz="4" w:space="24" w:color="F73B08" w:themeColor="accent6" w:themeShade="BF"/>
        <w:left w:val="single" w:sz="4" w:space="24" w:color="F73B08" w:themeColor="accent6" w:themeShade="BF"/>
        <w:bottom w:val="single" w:sz="4" w:space="24" w:color="F73B08" w:themeColor="accent6" w:themeShade="BF"/>
        <w:right w:val="single" w:sz="4" w:space="24" w:color="F73B08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FC2"/>
    <w:multiLevelType w:val="multilevel"/>
    <w:tmpl w:val="2F8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94"/>
    <w:rsid w:val="00285D3C"/>
    <w:rsid w:val="002C1753"/>
    <w:rsid w:val="00812A89"/>
    <w:rsid w:val="00884D94"/>
    <w:rsid w:val="008F4E40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43D4"/>
  <w15:chartTrackingRefBased/>
  <w15:docId w15:val="{C1944078-B206-4F76-B27A-D5FAF620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40"/>
  </w:style>
  <w:style w:type="paragraph" w:styleId="1">
    <w:name w:val="heading 1"/>
    <w:basedOn w:val="a"/>
    <w:next w:val="a"/>
    <w:link w:val="10"/>
    <w:uiPriority w:val="9"/>
    <w:qFormat/>
    <w:rsid w:val="008F4E40"/>
    <w:pPr>
      <w:keepNext/>
      <w:keepLines/>
      <w:pBdr>
        <w:left w:val="single" w:sz="12" w:space="12" w:color="C1B56B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E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E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4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4E4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F4E4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4E4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4E4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4E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F4E4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4E4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F4E40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F4E40"/>
    <w:pPr>
      <w:spacing w:line="240" w:lineRule="auto"/>
    </w:pPr>
    <w:rPr>
      <w:b/>
      <w:bCs/>
      <w:color w:val="C1B56B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F4E4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F4E4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F4E4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4E40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F4E4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F4E40"/>
    <w:rPr>
      <w:rFonts w:asciiTheme="minorHAnsi" w:eastAsiaTheme="minorEastAsia" w:hAnsiTheme="minorHAnsi" w:cstheme="minorBidi"/>
      <w:i/>
      <w:iCs/>
      <w:color w:val="9E9142" w:themeColor="accent2" w:themeShade="BF"/>
      <w:sz w:val="20"/>
      <w:szCs w:val="20"/>
    </w:rPr>
  </w:style>
  <w:style w:type="paragraph" w:styleId="aa">
    <w:name w:val="No Spacing"/>
    <w:uiPriority w:val="1"/>
    <w:qFormat/>
    <w:rsid w:val="008F4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4E4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4E4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4E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E9142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F4E40"/>
    <w:rPr>
      <w:rFonts w:asciiTheme="majorHAnsi" w:eastAsiaTheme="majorEastAsia" w:hAnsiTheme="majorHAnsi" w:cstheme="majorBidi"/>
      <w:caps/>
      <w:color w:val="9E9142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F4E40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F4E40"/>
    <w:rPr>
      <w:rFonts w:asciiTheme="minorHAnsi" w:eastAsiaTheme="minorEastAsia" w:hAnsiTheme="minorHAnsi" w:cstheme="minorBidi"/>
      <w:b/>
      <w:bCs/>
      <w:i/>
      <w:iCs/>
      <w:color w:val="9E9142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F4E4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F4E4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F4E4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F4E4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50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10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obraz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17.ru/article/?razdel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CFEC-FC70-46C3-BA30-528C067B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dcterms:created xsi:type="dcterms:W3CDTF">2021-01-17T13:13:00Z</dcterms:created>
  <dcterms:modified xsi:type="dcterms:W3CDTF">2021-01-19T12:33:00Z</dcterms:modified>
</cp:coreProperties>
</file>