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на обучение по дополнительным</w:t>
      </w: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Липецк                                                                                                          </w:t>
      </w:r>
      <w:proofErr w:type="gramStart"/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__»_____________ 20__ г.</w:t>
      </w: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675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место заключения </w:t>
      </w:r>
      <w:proofErr w:type="gramStart"/>
      <w:r w:rsidRPr="007675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договора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</w:t>
      </w:r>
      <w:proofErr w:type="gramEnd"/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(</w:t>
      </w:r>
      <w:r w:rsidRPr="007675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дата заключения договора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детский сад № 32 г. Липецка, осуществляющее образовательную деятельность (далее – образовательная организация) на основании лицензии от «22» марта 2016 г. №1229, выданной Управлением образования и науки Липецкой области именуемым в дальнейшем «Исполнитель», в лице заведующей ДОУ Стрельниковой Натальи Владиславовны, действующего на основании Устава Исполнителя, </w:t>
      </w: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и_____________________________________________________________________________________</w:t>
      </w: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675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законного представителя несовершеннолетнего лица, зачисляемого на обучение)</w:t>
      </w: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 в дальнейшем- Заказчик, действующий в интересах несовершеннолетнего _____________________________________________________________________________________ </w:t>
      </w: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675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в дальнейшем- Обучающийся,</w:t>
      </w: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Стороны, заключили настоящий Договор о нижеследующем: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583" w:rsidRPr="0076756A" w:rsidRDefault="00372583" w:rsidP="00372583">
      <w:pPr>
        <w:numPr>
          <w:ilvl w:val="0"/>
          <w:numId w:val="1"/>
        </w:num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дополнительной образовательной программы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Теремок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firstLine="283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7675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наименование дополнительной образовательной программы);</w:t>
      </w: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3" w:firstLine="2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театра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студия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художественной направленности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3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5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r w:rsidRPr="007675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7675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 w:rsidRPr="007675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Срок освоения образовательной программы на момент подписания Договора составляет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_______________8 месяцев </w:t>
      </w:r>
      <w:r w:rsidRPr="0076756A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(с 01.10.2018 по 31.05.2019)</w:t>
      </w:r>
      <w:r w:rsidRPr="0076756A">
        <w:rPr>
          <w:rFonts w:ascii="Times New Roman" w:eastAsia="Calibri" w:hAnsi="Times New Roman" w:cs="Times New Roman"/>
          <w:color w:val="000000"/>
          <w:sz w:val="19"/>
          <w:szCs w:val="19"/>
        </w:rPr>
        <w:t xml:space="preserve">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____________________.</w:t>
      </w: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обучения по индивидуальному учебному плану, в том числе ускоренному обучению, составляет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____8 месяцев </w:t>
      </w:r>
      <w:r w:rsidRPr="0076756A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 xml:space="preserve">(с 01.10.2018 по 31.05.20189)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</w:t>
      </w: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firstLine="2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7675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указывается количество месяцев, лет</w:t>
      </w:r>
      <w:r w:rsidRPr="007675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72583" w:rsidRPr="0076756A" w:rsidRDefault="00372583" w:rsidP="00372583">
      <w:pPr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освоения Обучающимися образовательной программы и успешного прохождения итоговой аттестации ему не выдается документ об образовании и (или) о квалификации или документ об обучении.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583" w:rsidRPr="0076756A" w:rsidRDefault="00372583" w:rsidP="00372583">
      <w:pPr>
        <w:numPr>
          <w:ilvl w:val="0"/>
          <w:numId w:val="1"/>
        </w:numPr>
        <w:shd w:val="clear" w:color="auto" w:fill="FFFFFF"/>
        <w:spacing w:after="0" w:line="240" w:lineRule="auto"/>
        <w:ind w:right="-285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Исполнителя, Заказчика 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1080" w:right="-285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Заказчик вправе 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7675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 статьи 34</w:t>
        </w:r>
      </w:hyperlink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Федерации". 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 Обращаться к Исполнителю по вопросам, касающимся образовательного процесса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2.3.3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Обязанности Исполнителя, Заказчика 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76756A">
        <w:rPr>
          <w:rFonts w:ascii="Calibri" w:eastAsia="Calibri" w:hAnsi="Calibri" w:cs="Times New Roman"/>
        </w:rPr>
        <w:t xml:space="preserve">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воспитанника дошкольного образовательного учреждения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3116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7675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указывается категория обучающегося</w:t>
      </w:r>
      <w:r w:rsidRPr="007675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7675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7675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образовании в Российской Федерации"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(нужное подчеркнуть)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обязан: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Извещать Исполнителя о причинах отсутствия Обучающегося на занятиях.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Стоимость услуг, сроки и порядок их оплаты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6000 (шесть тысяч)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рублей.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Оплата производится в размере 7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50 (семьсот пятьдесят)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Pr="007675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ежемесячно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срок до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 числа каждого месяца</w:t>
      </w: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(период и время оплаты)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безналичном порядке на счет, указанный в разделе IX настоящего Договора.</w:t>
      </w: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72583" w:rsidRPr="0076756A" w:rsidRDefault="00372583" w:rsidP="00372583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72583" w:rsidRPr="0076756A" w:rsidRDefault="00372583" w:rsidP="00372583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72583" w:rsidRPr="0076756A" w:rsidRDefault="00372583" w:rsidP="00372583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72583" w:rsidRPr="0076756A" w:rsidRDefault="00372583" w:rsidP="00372583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372583" w:rsidRPr="0076756A" w:rsidRDefault="00372583" w:rsidP="00372583">
      <w:pPr>
        <w:numPr>
          <w:ilvl w:val="0"/>
          <w:numId w:val="3"/>
        </w:num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72583" w:rsidRPr="0076756A" w:rsidRDefault="00372583" w:rsidP="00372583">
      <w:pPr>
        <w:numPr>
          <w:ilvl w:val="0"/>
          <w:numId w:val="3"/>
        </w:num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72583" w:rsidRPr="0076756A" w:rsidRDefault="00372583" w:rsidP="00372583">
      <w:pPr>
        <w:numPr>
          <w:ilvl w:val="0"/>
          <w:numId w:val="3"/>
        </w:num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VI. Ответственность Исполнителя, Заказчика 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7675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месячный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VIII. Заключительные положения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Настоящий Договор составлен в </w:t>
      </w:r>
      <w:r w:rsidRPr="007675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двух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IX. Адреса и реквизиты сторон</w:t>
      </w: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Исполнитель           </w:t>
      </w:r>
      <w:r w:rsidRPr="0076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767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</w:p>
    <w:tbl>
      <w:tblPr>
        <w:tblW w:w="10735" w:type="dxa"/>
        <w:tblLook w:val="04A0" w:firstRow="1" w:lastRow="0" w:firstColumn="1" w:lastColumn="0" w:noHBand="0" w:noVBand="1"/>
      </w:tblPr>
      <w:tblGrid>
        <w:gridCol w:w="5960"/>
        <w:gridCol w:w="4775"/>
      </w:tblGrid>
      <w:tr w:rsidR="00372583" w:rsidRPr="0076756A" w:rsidTr="00C14132">
        <w:tc>
          <w:tcPr>
            <w:tcW w:w="6062" w:type="dxa"/>
            <w:shd w:val="clear" w:color="auto" w:fill="auto"/>
          </w:tcPr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Исполнитель: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Муниципальное автономное дошкольное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образовательное учреждение детский сад №32 г. Липецка 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л/счет 30620004670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398027, </w:t>
            </w:r>
            <w:proofErr w:type="spellStart"/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г.Липецк</w:t>
            </w:r>
            <w:proofErr w:type="spellEnd"/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, </w:t>
            </w:r>
            <w:proofErr w:type="spellStart"/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ул.Свиридова</w:t>
            </w:r>
            <w:proofErr w:type="spellEnd"/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И.В., д.8а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57-57-58, 57-58-65</w:t>
            </w:r>
          </w:p>
          <w:p w:rsidR="00372583" w:rsidRPr="0076756A" w:rsidRDefault="00372583" w:rsidP="00C14132">
            <w:pPr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ИНН </w:t>
            </w:r>
            <w:r w:rsidRPr="0076756A">
              <w:rPr>
                <w:rFonts w:ascii="Times New Roman" w:eastAsia="Calibri" w:hAnsi="Times New Roman" w:cs="Times New Roman"/>
                <w:sz w:val="19"/>
                <w:szCs w:val="19"/>
              </w:rPr>
              <w:t>4824065839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КПП 482401001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 40701810900003000001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 Отделение Липецк г. Липецк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104 поле КБК: 6200701000000000000130 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ОКТМО 42401000, все ост. 0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Статус 01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Назначение 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КБК 62007010000000000130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ДКЛ 20000002 (платные услуги) л/с 30620004670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МП          Заведующая ДОУ№32 г. Липецка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Н.В.Стрельникова</w:t>
            </w:r>
            <w:proofErr w:type="spellEnd"/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4673" w:type="dxa"/>
            <w:shd w:val="clear" w:color="auto" w:fill="auto"/>
          </w:tcPr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Заказчик: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_____________________________________________</w:t>
            </w:r>
            <w:r w:rsidRPr="0076756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br/>
            </w: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Домашний адрес ул.___________________________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____________________________________________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тел._________________________________________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паспорт_____________________________________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6756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(</w:t>
            </w:r>
            <w:r w:rsidRPr="0076756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подпись)</w:t>
            </w: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</w:p>
          <w:p w:rsidR="00372583" w:rsidRPr="0076756A" w:rsidRDefault="00372583" w:rsidP="00C1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</w:tc>
      </w:tr>
    </w:tbl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583" w:rsidRPr="0076756A" w:rsidRDefault="00372583" w:rsidP="00372583">
      <w:pPr>
        <w:rPr>
          <w:rFonts w:ascii="Calibri" w:eastAsia="Calibri" w:hAnsi="Calibri" w:cs="Times New Roman"/>
        </w:rPr>
      </w:pPr>
    </w:p>
    <w:p w:rsidR="00372583" w:rsidRPr="0076756A" w:rsidRDefault="00372583" w:rsidP="00372583">
      <w:pPr>
        <w:rPr>
          <w:rFonts w:ascii="Calibri" w:eastAsia="Calibri" w:hAnsi="Calibri" w:cs="Times New Roman"/>
        </w:rPr>
      </w:pP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 w:hanging="4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583" w:rsidRPr="0076756A" w:rsidRDefault="00372583" w:rsidP="00372583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583" w:rsidRPr="0076756A" w:rsidRDefault="00372583" w:rsidP="00372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583" w:rsidRPr="0076756A" w:rsidRDefault="00372583" w:rsidP="00372583">
      <w:pPr>
        <w:rPr>
          <w:rFonts w:ascii="Calibri" w:eastAsia="Calibri" w:hAnsi="Calibri" w:cs="Times New Roman"/>
        </w:rPr>
      </w:pPr>
    </w:p>
    <w:p w:rsidR="00372583" w:rsidRDefault="00372583" w:rsidP="00372583"/>
    <w:p w:rsidR="00C94A80" w:rsidRDefault="00C94A80"/>
    <w:sectPr w:rsidR="00C94A80" w:rsidSect="006A4C31">
      <w:pgSz w:w="11906" w:h="16838"/>
      <w:pgMar w:top="568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70872"/>
    <w:multiLevelType w:val="hybridMultilevel"/>
    <w:tmpl w:val="5D84EB2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5F1F6929"/>
    <w:multiLevelType w:val="multilevel"/>
    <w:tmpl w:val="01C8D8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DDF1730"/>
    <w:multiLevelType w:val="hybridMultilevel"/>
    <w:tmpl w:val="13864F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EF"/>
    <w:rsid w:val="00372583"/>
    <w:rsid w:val="006A00EF"/>
    <w:rsid w:val="00C9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1964"/>
  <w15:chartTrackingRefBased/>
  <w15:docId w15:val="{645CA295-E1C6-4C82-B73A-35CFA3CC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2018-09-17T05:16:00Z</cp:lastPrinted>
  <dcterms:created xsi:type="dcterms:W3CDTF">2018-09-17T05:12:00Z</dcterms:created>
  <dcterms:modified xsi:type="dcterms:W3CDTF">2018-09-17T05:32:00Z</dcterms:modified>
</cp:coreProperties>
</file>